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867FC9" w:rsidRPr="00867FC9">
          <w:rPr>
            <w:rStyle w:val="a9"/>
          </w:rPr>
          <w:t xml:space="preserve"> Федеральное государственное бюджетное учреждение здравоохранения «Центральная медико-санитарная часть № 91 Федерального медико-биологического агентства» (ФГБУЗ ЦМСЧ № 91 ФМБА России) </w:t>
        </w:r>
      </w:fldSimple>
      <w:r w:rsidRPr="00883461">
        <w:rPr>
          <w:rStyle w:val="a9"/>
        </w:rPr>
        <w:t> </w:t>
      </w:r>
    </w:p>
    <w:p w:rsidR="00867FC9" w:rsidRDefault="00867FC9" w:rsidP="00DB70BA">
      <w:pPr>
        <w:rPr>
          <w:sz w:val="20"/>
        </w:rPr>
      </w:pPr>
      <w:bookmarkStart w:id="0" w:name="main_table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46" w:type="dxa"/>
          <w:right w:w="46" w:type="dxa"/>
        </w:tblCellMar>
        <w:tblLook w:val="04A0"/>
      </w:tblPr>
      <w:tblGrid>
        <w:gridCol w:w="3026"/>
        <w:gridCol w:w="6699"/>
        <w:gridCol w:w="1602"/>
        <w:gridCol w:w="1004"/>
        <w:gridCol w:w="1805"/>
        <w:gridCol w:w="1092"/>
      </w:tblGrid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структурного подраздел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ния, рабочего места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Цель мероприятия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Срок выпо</w:t>
            </w:r>
            <w:r>
              <w:rPr>
                <w:sz w:val="16"/>
                <w:szCs w:val="16"/>
              </w:rPr>
              <w:t>л</w:t>
            </w:r>
            <w:r>
              <w:rPr>
                <w:sz w:val="16"/>
                <w:szCs w:val="16"/>
              </w:rPr>
              <w:t>нения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Структурные подразд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ления, привлекаемые для выполнения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Отметка о выполнении</w:t>
            </w: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Клинико-диагностическая лаборатория (Белинского д. 21Б)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2250401. Заведующий лабораторией - врач клинической лабораторной диагностики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Биологический: Учитывая вредные условия труда, сохранить за работником право на компе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сации в соответствии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Экспресс-лаборатория (Победы д.16)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2250408. Биолог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Биологический: Учитывая вредные условия труда, сохранить за работником право на компе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сации в соответствии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2250410. Медицинский лабораторный техник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Биологический: Учитывая вредные условия труда, сохранить за работником право на компе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сации в соответствии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Поликлиника комбината (Коммунистический пр. д.40)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2250443. Биолог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Биологический: Учитывая вредные условия труда, сохранить за работником право на компе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сации в соответствии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Биохимические методы исследования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2250402. Врач клинической лабораторной диагностики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Биологический: Учитывая вредные условия труда, сохранить за работником право на компе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сации в соответствии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2250411А. Медицинский лабораторный техник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Биологический: Учитывая вредные условия труда, сохранить за работником право на компе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сации в соответствии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2250424. Лаборант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Биологический: Учитывая вредные условия труда, сохранить за работником право на компе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сации в соответствии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Общеклинические, гематологические и цитологические методы исследования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2250404. Врач клинической лабораторной диагностики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Биологический: Учитывая вредные условия труда, сохранить за работником право на компе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сации в соответствии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2250444. Биолог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Биологический: Учитывая вредные условия труда, сохранить за работником право на компе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сации в соответствии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2250413А. Медицинский лабораторный техник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Биологический: Учитывая вредные условия труда, сохранить за работником право на компе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 xml:space="preserve">сации в соответствии с ТК РФ, строго соблюдать регламентированные перерывы в течение </w:t>
            </w:r>
            <w:r>
              <w:rPr>
                <w:sz w:val="16"/>
                <w:szCs w:val="16"/>
              </w:rPr>
              <w:lastRenderedPageBreak/>
              <w:t>рабочей смены и периодичность медицинских осмотров. Организовать контроль выдачи и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Компенсация за вредные условия </w:t>
            </w:r>
            <w:r>
              <w:rPr>
                <w:sz w:val="16"/>
                <w:szCs w:val="16"/>
              </w:rPr>
              <w:lastRenderedPageBreak/>
              <w:t xml:space="preserve">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7642302. Медицинский технолог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Биологический: Учитывая вредные условия труда, сохранить за работником право на компе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сации в соответствии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2250425. Лаборант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Биологический: Учитывая вредные условия труда, сохранить за работником право на компе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сации в соответствии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Паразитологические исследования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2250405. Врач клинической лабораторной диагностики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Биологический: Учитывая вредные условия труда, сохранить за работником право на компе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сации в соответствии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2250419А. Медицинский лабораторный техник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Биологический: Учитывая вредные условия труда, сохранить за работником право на компе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сации в соответствии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Иммуно-гематологические исследования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2250445. Биолог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Биологический: Учитывая вредные условия труда, сохранить за работником право на компе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сации в соответствии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Исследование мокроты и другого биологического материала на кислотоустойчивые микобактории и исследование биологического материала на патогенные грибы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2250406. Врач клинической лабораторной диагностики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Биологический: Учитывая вредные условия труда, сохранить за работником право на компе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сации в соответствии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2250421. Медицинский лабораторный техник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Биологический: Учитывая вредные условия труда, сохранить за работником право на компе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сации в соответствии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Цитологические исследования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2250407. Врач клинической лабораторной диагностики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Биологический: Учитывая вредные условия труда, сохранить за работником право на компе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сации в соответствии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2250422. Медицинский лабораторный техник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Биологический: Учитывая вредные условия труда, сохранить за работником право на компе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сации в соответствии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Иммуно-серологические исследования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2250433. Врач клинической лабораторной диагностики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Биологический: Учитывая вредные условия труда, сохранить за работником право на компе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сации в соответствии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2250435. Медицинский лабораторный техник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Биологический: Учитывая вредные условия труда, сохранить за работником право на компе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сации в соответствии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ПЦР лаборатория (К.Маркса д.18)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2250446. Биолог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Биологический: Учитывая вредные условия труда, сохранить за работником право на компе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 xml:space="preserve">сации в соответствии с ТК РФ, строго соблюдать регламентированные перерывы в течение </w:t>
            </w:r>
            <w:r>
              <w:rPr>
                <w:sz w:val="16"/>
                <w:szCs w:val="16"/>
              </w:rPr>
              <w:lastRenderedPageBreak/>
              <w:t>рабочей смены и периодичность медицинских осмотров. Организовать контроль выдачи и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Компенсация за вредные условия </w:t>
            </w:r>
            <w:r>
              <w:rPr>
                <w:sz w:val="16"/>
                <w:szCs w:val="16"/>
              </w:rPr>
              <w:lastRenderedPageBreak/>
              <w:t xml:space="preserve">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СПИД-лаборатория (К.Маркса д.18)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2250428. Врач клинической лабораторной диагностики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Биологический: Учитывая вредные условия труда, сохранить за работником право на компе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сации в соответствии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2250430А. Медицинский лабораторный техник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Биологический: Учитывая вредные условия труда, сохранить за работником право на компе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сации в соответствии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Отделение лучевой диагностики (Победы д.16)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2250506. Заведующий рентгеновским отделением - врач-рентгенолог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Напряженность: Организовать рациональные режимы труда и отдыха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Снижение напряже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 xml:space="preserve">ности трудового процесса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1120543. Врач-рентгенолог (для круглос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точного дежурства выходные и праздни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ные дни)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Напряженность: Организовать рациональные режимы труда и отдыха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Снижение напряже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 xml:space="preserve">ности трудового процесса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2250509. Врач-рентгенолог (с обслужив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нием туберкулезного отделения) (Гоголя д.12)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Биологический: Учитывая вредные условия труда, сохранить за работником право на компе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сации в соответствии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2250510. Рентгенолаборант (с обслужив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нием туберкулезного отделения и флю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рографической установки) (Гоголя д.12)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Биологический: Учитывая вредные условия труда, сохранить за работником право на компе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сации в соответствии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Поликлиника для взрослых (рентгенкабинет) (Энгельса д.26А)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1120501. Врач-рентгенолог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Напряженность: Организовать рациональные режимы труда и отдыха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Снижение напряже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 xml:space="preserve">ности трудового процесса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2250501. Рентгенолаборант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Тяжесть: Организовать рациональные режимы труда и отдыха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Снижение тяжести трудового процесса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Поликлиника комбината (рентгенкабинет) (Коммунистический пр. д.40)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1120504. Врач-рентгенолог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Напряженность: Организовать рациональные режимы труда и отдыха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Снижение напряже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 xml:space="preserve">ности трудового процесса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2250502. Рентгенолаборант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Тяжесть: Организовать рациональные режимы труда и отдыха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Снижение тяжести трудового процесса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Детская поликлиника (рентгенкабинет) (Ленина д.94)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1120507. Врач-рентгенолог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Напряженность: Организовать рациональные режимы труда и отдыха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Снижение напряже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 xml:space="preserve">ности трудового процесса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2250503. Рентгенолаборант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Тяжесть: Организовать рациональные режимы труда и отдыха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Снижение тяжести трудового процесса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Стоматологическая поликлиника (рентгенкабинет) (Свердлова д.23)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2250504. Рентгенолаборант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Тяжесть: Организовать рациональные режимы труда и отдыха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Снижение тяжести трудового процесса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Терапевтический корпус (рентгенкабинет) (Победы д.3)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1120512. Врач-рентгенолог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Напряженность: Организовать рациональные режимы труда и отдыха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Снижение напряже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 xml:space="preserve">ности трудового процесса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2250505. Рентгенолаборант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Тяжесть: Организовать рациональные режимы труда и отдыха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Снижение тяжести трудового процесса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Хирургический корпус (рентгенкабинет) (Победы д.16)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1120516. Врач-рентгенолог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Напряженность: Организовать рациональные режимы труда и отдыха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Снижение напряже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 xml:space="preserve">ности трудового процесса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2250507. Рентгенолаборант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Тяжесть: Организовать рациональные режимы труда и отдыха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Снижение тяжести трудового процесса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Хирургический корпус Компьютерный Томограф (Победы д.16)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1120519. Врач-рентгенолог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Напряженность: Организовать рациональные режимы труда и отдыха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Снижение напряже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 xml:space="preserve">ности трудового процесса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2250508 . Рентгенолаборант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Тяжесть: Организовать рациональные режимы труда и отдыха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Снижение тяжести трудового процесса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ГПЗ Таёжный Компьютерный Томограф (п.Таёжный Культуры д.5)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1120544. Врач-рентгенолог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Напряженность: Организовать рациональные режимы труда и отдыха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Снижение напряже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 xml:space="preserve">ности трудового процесса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1120545. Рентгенолаборант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Тяжесть: Организовать рациональные режимы труда и отдыха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Снижение тяжести трудового процесса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Физиотерапевтическое отделение с кабинетами лечебной физкультуры, массажа (Победы д.16)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1120605А. Медицинская сестра по масс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жу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Тяжесть: Организовать рациональные режимы труда и отдыха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Снижение тяжести трудового процесса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1120608А. Инструктор по лечебной фи</w:t>
            </w:r>
            <w:r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</w:rPr>
              <w:t>культуре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Тяжесть: Организовать рациональные режимы труда и отдыха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Снижение тяжести трудового процесса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Детская поликлиника (Ленина д.94) 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7642001. Заведующий поликлиникой - врач-педиатр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23101143. Врач-педиатр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2310118А.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2310126. Медицинская сестра по массажу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Тяжесть: Организовать рациональные режимы труда и отдыха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Снижение тяжести трудового процесса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2310148А. Инструктор-методист по 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чебной физкультуре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Тяжесть: Организовать рациональные режимы труда и отдыха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Снижение тяжести трудового процесса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Кабинет акушера-гинеколога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23101150. Врач-акушер-гинеколог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Оториноларингологический кабинет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2310105. Врач-оториноларинголог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2310112.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 xml:space="preserve"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</w:t>
            </w:r>
            <w:r>
              <w:rPr>
                <w:sz w:val="16"/>
                <w:szCs w:val="16"/>
              </w:rPr>
              <w:lastRenderedPageBreak/>
              <w:t>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Травматологический кабинет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2310102. Врач-травматолог-ортопед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23101152.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Хирургический кабинет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2310103. Врач - детский хирург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23101144. Врач-хирург (по оказанию н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отложной медицинской помощи детям)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2310111.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Аллергологический кабинет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2310107. Врач-аллерголог-иммунолог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Процедурный кабинет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2310114. Медицинская сестра процеду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ной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Прививочный кабинет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2310125.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Подростковый кабинет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2310106. Врач-педиатр подростковый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2310128.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Отделение организации медицинской помощи детям в образовательных учреждениях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2310150. Заведующий отделением орган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зации медицинской помощи детям в обр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зовательных учреждениях - врач-педиатр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2310151А. Врач-педиатр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 xml:space="preserve">вии с ТК РФ, строго соблюдать регламентированные перерывы в течение рабочей смены и </w:t>
            </w:r>
            <w:r>
              <w:rPr>
                <w:sz w:val="16"/>
                <w:szCs w:val="16"/>
              </w:rPr>
              <w:lastRenderedPageBreak/>
              <w:t>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Компенсация за вредные условия </w:t>
            </w:r>
            <w:r>
              <w:rPr>
                <w:sz w:val="16"/>
                <w:szCs w:val="16"/>
              </w:rPr>
              <w:lastRenderedPageBreak/>
              <w:t xml:space="preserve">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2310159А. Фельдшер (медицинская сес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23101138. Фельдшер (ДДУ)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2310169А. Медицинская сестра (ДДУ)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Педиатрическое отделение по обслуживанию территориальных участков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2310189. Заведующий педиатрическим отделением по обслуживанию территор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альных участков врач-педиатр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2310190А. Врач-педиатр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23101153. Фельдшер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23101104А. Медицинская сестра участк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Кабинет неотложной медицинской помощи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23101136. Врач-педиатр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23101137. Фельдшер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Кабинет инфекционных заболеваний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23101121. Врач-инфекционист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Биологический: Учитывая вредные условия труда, сохранить за работником право на компе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сации в соответствии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2250201.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Биологический: Учитывая вредные условия труда, сохранить за работником право на компе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сации в соответствии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Кабинет дерматовенеролога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23101124. Врач-дерматовенеролог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23101125.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Противотуберкулезный кабинет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23101126. Врач-фтизиатр-участковый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Биологический: Учитывая вредные условия труда, сохранить за работником право на компе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сации в соответствии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2250203. Медицинская сестра участковая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Биологический: Учитывая вредные условия труда, сохранить за работником право на компе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сации в соответствии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2250202. Медицинская сестра процеду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ной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Биологический: Учитывая вредные условия труда, сохранить за работником право на компе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сации в соответствии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Дневной стационар 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23101129. Медицинская сестра палатная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Поликлиника комбината (Центр промышленной медицины)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2310201. Заведующий поликлиникой - врач-терапевт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Терапевтическое отделение по обслуживанию цеховых врачебных участков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2310249. Заведующий терапевтическим отделением по обслуживанию цеховых врачебных участков - врач-терапевт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2310250А. Врач-терапевт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2310255А. Медицинская сестра участк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2310270. Фельдшер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Хирургический кабинет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2310214. Врач-хирург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2310215А.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Оториноларингологический кабинет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2310218. Врач-оториноларинголог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2310219.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Офтальмологический кабинет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2310220. Врач-офтальмолог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2310221.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Дерматовенерологический кабинет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2310226. Врач-дерматовенеролог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2310227.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Аллергологический кабинет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2310230. Врач –аллерголог-иммунолог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2310231.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Эндоскопический кабинет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2310232. Врач-эндоскопист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2310233.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Процедурный кабинет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2310234А. Медицинская сестра процеду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ной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Кабинет неотложной медицинской помощи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2310264. Врач-терапевт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2310278. Фельдшер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2310279.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Кабинет акушера-гинеколога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2310271. Врач-акушер-гинеколог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2310272. Акушерка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Кабинет инфекционных заболеваний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2310246. Врач-инфекционист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Биологический: Учитывая вредные условия труда, сохранить за работником право на компе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сации в соответствии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2250101.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Биологический: Учитывая вредные условия труда, сохранить за работником право на компе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сации в соответствии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Прививочный кабинет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2310248.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Женская консультация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2310301. Заведующий женской консул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тацией - врач-акушер-гинеколог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2310307А. Врач-акушер-гинеколог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2310313. Старшая акушерка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2310314А. Акушерка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7643201.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2310321. Медицинская сестра процеду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ной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 xml:space="preserve">вии с ТК РФ, строго соблюдать регламентированные перерывы в течение рабочей смены и </w:t>
            </w:r>
            <w:r>
              <w:rPr>
                <w:sz w:val="16"/>
                <w:szCs w:val="16"/>
              </w:rPr>
              <w:lastRenderedPageBreak/>
              <w:t>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Компенсация за вредные условия </w:t>
            </w:r>
            <w:r>
              <w:rPr>
                <w:sz w:val="16"/>
                <w:szCs w:val="16"/>
              </w:rPr>
              <w:lastRenderedPageBreak/>
              <w:t xml:space="preserve">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Поликлиника для взрослых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2310401. Заведующий поликлиникой - врач-терапевт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2310420. Фельдшер ТИНИЯУ МИФИ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2310418А. Медицинская сестра кабинета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Терапевтическое отделение №1 по обслуживанию территориального участка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2310432. Заведующий терапевтическим отделением №1 по обслуживанию терр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ториального участка врач - терапевт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2310433АА. Врач-терапевт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23104137. Фельдшер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2310438А. Медицинская сестра участк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23104146. Оператор ЭВМ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Терапевтическое отделение №2 по обслуживанию территориального участка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2310444. Заведующий терапевтическим отделением №2 по обслуживанию терр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ториального участка врач - терапевт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2310445А. Врач-терапевт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2310452А. Медицинская сестра участк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23104123. Фельдшер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23104147. Оператор ЭВМ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lastRenderedPageBreak/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Компенсация за </w:t>
            </w:r>
            <w:r>
              <w:rPr>
                <w:sz w:val="16"/>
                <w:szCs w:val="16"/>
              </w:rPr>
              <w:lastRenderedPageBreak/>
              <w:t xml:space="preserve">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Хирургическое отделение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2310458. Заведующий хирургическим отделением - врач- хирург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2310459. Старшая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Травматологический кабинет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2310460. Врач-травматолог-ортопед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2310461А.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Хирургический кабинет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2310464. Врач- хирург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2310466А.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Урологический кабинет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2310469. Врач-уролог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2310470.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Оториноларингологический кабинет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2310471. Врач-оториноларинголог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2310472.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Онкологический кабинет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2310473. Врач-онколог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2310474.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lastRenderedPageBreak/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Компенсация за </w:t>
            </w:r>
            <w:r>
              <w:rPr>
                <w:sz w:val="16"/>
                <w:szCs w:val="16"/>
              </w:rPr>
              <w:lastRenderedPageBreak/>
              <w:t xml:space="preserve">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Офтальмологический кабинет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2310476. Врач-офтальмолог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2310477.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Ревматологический кабинет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2310404. Врач-ревматолог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2310412.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Процедурный кабинет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2310414А. Медицинская сестра процеду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ной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Смотровой кабинет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2310479. Фельдшер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Кожно - венерологический кабинет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2310487. Врач-дерматовенеролог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2310488.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Кожно - венерологический кабинет (для лечения больных венерологическогопрофиля)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2310489. Врач-дерматовенеролог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Биологический: Учитывая вредные условия труда, сохранить за работником право на компе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сации в соответствии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2310490.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Биологический: Учитывая вредные условия труда, сохранить за работником право на компе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сации в соответствии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Кабинет неотложной медицинской помощи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23104132. Врач-терапевт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2310421. Фельдшер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23104133.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Прививочный кабинет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2310496. Фельдшер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2310497. Медицинская сестра процеду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ной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Кабинет паллиативной медицинской помощи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23104125. Врач-терапевт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23104126. Врач-онколог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23104127.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Дневной стационар поликлиники для взрослых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2310498. Заведующий стационаром - врач-дерматовенеролог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7642901. Врач-дерматовенеролог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23104102. Врач- хирург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7642903. Медицинская сестра палатная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23104107А. Медицинская сестра проц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дурной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7642902.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 xml:space="preserve"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</w:t>
            </w:r>
            <w:r>
              <w:rPr>
                <w:sz w:val="16"/>
                <w:szCs w:val="16"/>
              </w:rPr>
              <w:lastRenderedPageBreak/>
              <w:t>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Поликлиническое отделение поликлиники для взрослых пос. "Горный"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2310503. Медицинская сестра участковая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2310504 . Медицинская сестра процеду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ной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Стоматологическая поликлиника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2310701. Заведующий стоматологической поликлиникой - врач-стоматолог- тер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певт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Тяжесть: Организовать рациональные режимы труда и отдыха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Снижение тяжести трудового процесса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Стоматологическое отделение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2310727. Заведующий стоматологическим отделением - врач-стоматолог- хирург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Тяжесть: Организовать рациональные режимы труда и отдыха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Снижение тяжести трудового процесса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2310728. Врач-стоматолог хирург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Учитывая вредные условия труда, сохранить за работником право на компенсации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ТК РФ, строго соблюдать регламентированные перерывы в течение рабочей смены и периодичность медицинских осмотров. Организовать контроль выдачи и использования средств индивидуальной защиты. Уменьшить время воздействия вредного фактора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Компенсация за вредные условия труда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Тяжесть: Организовать рациональные режимы труда и отдыха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Снижение тяжести трудового процесса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2310730А. Врач-стоматолог терапевт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Тяжесть: Организовать рациональные режимы труда и отдыха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Снижение тяжести трудового процесса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2310737. Зубной врач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Тяжесть: Организовать рациональные режимы труда и отдыха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Снижение тяжести трудового процесса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Детский стоматологический кабинет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2310721. Врач-стоматолог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Тяжесть: Организовать рациональные режимы труда и отдыха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Снижение тяжести трудового процесса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2310723. Зубной врач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Тяжесть: Организовать рациональные режимы труда и отдыха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Снижение тяжести трудового процесса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Ортопедическое отделение</w:t>
            </w: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2310747. Заведующий ортопедическим отделением - врач-стоматолог-ортопед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Тяжесть: Организовать рациональные режимы труда и отдыха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Снижение тяжести трудового процесса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2310748. Врач-стоматолог-ортопед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Тяжесть: Организовать рациональные режимы труда и отдыха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Снижение тяжести трудового процесса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  <w:tr w:rsidR="00867FC9">
        <w:trPr>
          <w:divId w:val="6556487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2310755. Литейщик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Тяжесть: Организовать рациональные режимы труда и отдыха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Снижение тяжести трудового процесса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FC9" w:rsidRDefault="00867FC9">
            <w:pPr>
              <w:jc w:val="center"/>
              <w:rPr>
                <w:sz w:val="16"/>
                <w:szCs w:val="16"/>
              </w:rPr>
            </w:pPr>
          </w:p>
        </w:tc>
      </w:tr>
    </w:tbl>
    <w:p w:rsidR="00DB70BA" w:rsidRDefault="00DB70BA" w:rsidP="00DB70BA"/>
    <w:p w:rsidR="00DB70BA" w:rsidRPr="00FD5E7D" w:rsidRDefault="00DB70BA" w:rsidP="00DB70BA">
      <w:pPr>
        <w:rPr>
          <w:lang w:val="en-US"/>
        </w:rPr>
      </w:pPr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867FC9">
          <w:rPr>
            <w:rStyle w:val="a9"/>
          </w:rPr>
          <w:t>14.04.2025</w:t>
        </w:r>
      </w:fldSimple>
      <w:r w:rsidR="00FD5E7D">
        <w:rPr>
          <w:rStyle w:val="a9"/>
          <w:lang w:val="en-US"/>
        </w:rPr>
        <w:t> </w:t>
      </w:r>
    </w:p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867FC9" w:rsidP="009D6532">
            <w:pPr>
              <w:pStyle w:val="aa"/>
            </w:pPr>
            <w:r>
              <w:t>Заместитель начальника по организац</w:t>
            </w:r>
            <w:r>
              <w:t>и</w:t>
            </w:r>
            <w:r>
              <w:t xml:space="preserve">онно-методической работе 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867FC9" w:rsidP="009D6532">
            <w:pPr>
              <w:pStyle w:val="aa"/>
            </w:pPr>
            <w:r>
              <w:t>Сергей Дмитриевич Хребтов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867FC9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867FC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867FC9" w:rsidP="009D6532">
            <w:pPr>
              <w:pStyle w:val="aa"/>
            </w:pPr>
            <w:r>
              <w:t>Заместитель начальника по медици</w:t>
            </w:r>
            <w:r>
              <w:t>н</w:t>
            </w:r>
            <w:r>
              <w:lastRenderedPageBreak/>
              <w:t>ской части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867FC9" w:rsidP="009D6532">
            <w:pPr>
              <w:pStyle w:val="aa"/>
            </w:pPr>
            <w:r>
              <w:t>Лариса Леонидовна Жикина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867FC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867FC9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867FC9" w:rsidRPr="00867FC9" w:rsidTr="00867FC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  <w:r>
              <w:t>Заместитель начальника по санитарно-эпидемиологическим вопросам и пр</w:t>
            </w:r>
            <w:r>
              <w:t>о</w:t>
            </w:r>
            <w:r>
              <w:t xml:space="preserve">ектной деятельности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  <w:r>
              <w:t>Борис Олегович Кожевников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</w:tr>
      <w:tr w:rsidR="00867FC9" w:rsidRPr="00867FC9" w:rsidTr="00867FC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  <w:r w:rsidRPr="00867FC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  <w:r w:rsidRPr="00867FC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  <w:r w:rsidRPr="00867FC9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  <w:r w:rsidRPr="00867FC9">
              <w:rPr>
                <w:vertAlign w:val="superscript"/>
              </w:rPr>
              <w:t>(дата)</w:t>
            </w:r>
          </w:p>
        </w:tc>
      </w:tr>
      <w:tr w:rsidR="00867FC9" w:rsidRPr="00867FC9" w:rsidTr="00867FC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  <w:r>
              <w:t>Заведующий отделом организации эк</w:t>
            </w:r>
            <w:r>
              <w:t>с</w:t>
            </w:r>
            <w:r>
              <w:t>пертизы временной нетрудоспособн</w:t>
            </w:r>
            <w:r>
              <w:t>о</w:t>
            </w:r>
            <w:r>
              <w:t>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  <w:r>
              <w:t>Наталья Алексеевна Воронина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</w:tr>
      <w:tr w:rsidR="00867FC9" w:rsidRPr="00867FC9" w:rsidTr="00867FC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  <w:r w:rsidRPr="00867FC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  <w:r w:rsidRPr="00867FC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  <w:r w:rsidRPr="00867FC9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  <w:r w:rsidRPr="00867FC9">
              <w:rPr>
                <w:vertAlign w:val="superscript"/>
              </w:rPr>
              <w:t>(дата)</w:t>
            </w:r>
          </w:p>
        </w:tc>
      </w:tr>
      <w:tr w:rsidR="00867FC9" w:rsidRPr="00867FC9" w:rsidTr="00867FC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  <w:r>
              <w:t xml:space="preserve">Начальник планово-экономического отдела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  <w:r>
              <w:t>Надежда Ивановна Анисимова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</w:tr>
      <w:tr w:rsidR="00867FC9" w:rsidRPr="00867FC9" w:rsidTr="00867FC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  <w:r w:rsidRPr="00867FC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  <w:r w:rsidRPr="00867FC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  <w:r w:rsidRPr="00867FC9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  <w:r w:rsidRPr="00867FC9">
              <w:rPr>
                <w:vertAlign w:val="superscript"/>
              </w:rPr>
              <w:t>(дата)</w:t>
            </w:r>
          </w:p>
        </w:tc>
      </w:tr>
      <w:tr w:rsidR="00867FC9" w:rsidRPr="00867FC9" w:rsidTr="00867FC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  <w:r>
              <w:t>Виктор Алексеевич Гусев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</w:tr>
      <w:tr w:rsidR="00867FC9" w:rsidRPr="00867FC9" w:rsidTr="00867FC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  <w:r w:rsidRPr="00867FC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  <w:r w:rsidRPr="00867FC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  <w:r w:rsidRPr="00867FC9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  <w:r w:rsidRPr="00867FC9">
              <w:rPr>
                <w:vertAlign w:val="superscript"/>
              </w:rPr>
              <w:t>(дата)</w:t>
            </w:r>
          </w:p>
        </w:tc>
      </w:tr>
      <w:tr w:rsidR="00867FC9" w:rsidRPr="00867FC9" w:rsidTr="00867FC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  <w:r>
              <w:t xml:space="preserve">Главный инженер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  <w:r>
              <w:t>Светлана Евгеньевна Новикова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</w:tr>
      <w:tr w:rsidR="00867FC9" w:rsidRPr="00867FC9" w:rsidTr="00867FC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  <w:r w:rsidRPr="00867FC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  <w:r w:rsidRPr="00867FC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  <w:r w:rsidRPr="00867FC9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  <w:r w:rsidRPr="00867FC9">
              <w:rPr>
                <w:vertAlign w:val="superscript"/>
              </w:rPr>
              <w:t>(дата)</w:t>
            </w:r>
          </w:p>
        </w:tc>
      </w:tr>
      <w:tr w:rsidR="00867FC9" w:rsidRPr="00867FC9" w:rsidTr="00867FC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  <w:r>
              <w:t>Главный бухгалтер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  <w:r>
              <w:t>Наталья Николаевна Зиберт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</w:tr>
      <w:tr w:rsidR="00867FC9" w:rsidRPr="00867FC9" w:rsidTr="00867FC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  <w:r w:rsidRPr="00867FC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  <w:r w:rsidRPr="00867FC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  <w:r w:rsidRPr="00867FC9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  <w:r w:rsidRPr="00867FC9">
              <w:rPr>
                <w:vertAlign w:val="superscript"/>
              </w:rPr>
              <w:t>(дата)</w:t>
            </w:r>
          </w:p>
        </w:tc>
      </w:tr>
      <w:tr w:rsidR="00867FC9" w:rsidRPr="00867FC9" w:rsidTr="00867FC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  <w:r>
              <w:t xml:space="preserve">Юрист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  <w:r>
              <w:t>Ирина Владимировна Красных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</w:tr>
      <w:tr w:rsidR="00867FC9" w:rsidRPr="00867FC9" w:rsidTr="00867FC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  <w:r w:rsidRPr="00867FC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  <w:r w:rsidRPr="00867FC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  <w:r w:rsidRPr="00867FC9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  <w:r w:rsidRPr="00867FC9">
              <w:rPr>
                <w:vertAlign w:val="superscript"/>
              </w:rPr>
              <w:t>(дата)</w:t>
            </w:r>
          </w:p>
        </w:tc>
      </w:tr>
      <w:tr w:rsidR="00867FC9" w:rsidRPr="00867FC9" w:rsidTr="00867FC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  <w:r>
              <w:t>Лидия Анатольевна Ерина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</w:tr>
      <w:tr w:rsidR="00867FC9" w:rsidRPr="00867FC9" w:rsidTr="00867FC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  <w:r w:rsidRPr="00867FC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  <w:r w:rsidRPr="00867FC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  <w:r w:rsidRPr="00867FC9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  <w:r w:rsidRPr="00867FC9">
              <w:rPr>
                <w:vertAlign w:val="superscript"/>
              </w:rPr>
              <w:t>(дата)</w:t>
            </w:r>
          </w:p>
        </w:tc>
      </w:tr>
      <w:tr w:rsidR="00867FC9" w:rsidRPr="00867FC9" w:rsidTr="00867FC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  <w:r>
              <w:t xml:space="preserve">Председатель профкома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  <w:r>
              <w:t>Галина Егоровна Ваганова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FC9" w:rsidRPr="00867FC9" w:rsidRDefault="00867FC9" w:rsidP="009D6532">
            <w:pPr>
              <w:pStyle w:val="aa"/>
            </w:pPr>
          </w:p>
        </w:tc>
      </w:tr>
      <w:tr w:rsidR="00867FC9" w:rsidRPr="00867FC9" w:rsidTr="00867FC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  <w:r w:rsidRPr="00867FC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  <w:r w:rsidRPr="00867FC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  <w:r w:rsidRPr="00867FC9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67FC9" w:rsidRPr="00867FC9" w:rsidRDefault="00867FC9" w:rsidP="009D6532">
            <w:pPr>
              <w:pStyle w:val="aa"/>
              <w:rPr>
                <w:vertAlign w:val="superscript"/>
              </w:rPr>
            </w:pPr>
            <w:r w:rsidRPr="00867FC9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>Эксперт</w:t>
      </w:r>
      <w:r w:rsidR="00681D90">
        <w:t xml:space="preserve"> </w:t>
      </w:r>
      <w:r w:rsidRPr="003C5C39">
        <w:t>(</w:t>
      </w:r>
      <w:r w:rsidR="00681D90" w:rsidRPr="00681D90">
        <w:t>эксперты</w:t>
      </w:r>
      <w:r w:rsidRPr="003C5C39">
        <w:t xml:space="preserve">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867FC9" w:rsidTr="00867FC9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867FC9" w:rsidRDefault="00867FC9" w:rsidP="00C45714">
            <w:pPr>
              <w:pStyle w:val="aa"/>
            </w:pPr>
            <w:r w:rsidRPr="00867FC9">
              <w:t>689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867FC9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867FC9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867FC9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867FC9" w:rsidRDefault="00867FC9" w:rsidP="00C45714">
            <w:pPr>
              <w:pStyle w:val="aa"/>
            </w:pPr>
            <w:r w:rsidRPr="00867FC9">
              <w:t>Изварина Галина Владимировна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867FC9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867FC9" w:rsidRDefault="00867FC9" w:rsidP="00C45714">
            <w:pPr>
              <w:pStyle w:val="aa"/>
            </w:pPr>
            <w:r>
              <w:t>14.04.2025</w:t>
            </w:r>
          </w:p>
        </w:tc>
      </w:tr>
      <w:tr w:rsidR="00C45714" w:rsidRPr="00867FC9" w:rsidTr="00867FC9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867FC9" w:rsidRDefault="00867FC9" w:rsidP="00C45714">
            <w:pPr>
              <w:pStyle w:val="aa"/>
              <w:rPr>
                <w:b/>
                <w:vertAlign w:val="superscript"/>
              </w:rPr>
            </w:pPr>
            <w:r w:rsidRPr="00867FC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867FC9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867FC9" w:rsidRDefault="00867FC9" w:rsidP="00C45714">
            <w:pPr>
              <w:pStyle w:val="aa"/>
              <w:rPr>
                <w:b/>
                <w:vertAlign w:val="superscript"/>
              </w:rPr>
            </w:pPr>
            <w:r w:rsidRPr="00867FC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867FC9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867FC9" w:rsidRDefault="00867FC9" w:rsidP="00C45714">
            <w:pPr>
              <w:pStyle w:val="aa"/>
              <w:rPr>
                <w:b/>
                <w:vertAlign w:val="superscript"/>
              </w:rPr>
            </w:pPr>
            <w:r w:rsidRPr="00867FC9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:rsidR="00C45714" w:rsidRPr="00867FC9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867FC9" w:rsidRDefault="00867FC9" w:rsidP="00C45714">
            <w:pPr>
              <w:pStyle w:val="aa"/>
              <w:rPr>
                <w:vertAlign w:val="superscript"/>
              </w:rPr>
            </w:pPr>
            <w:r w:rsidRPr="00867FC9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FC9" w:rsidRPr="00867FC9" w:rsidRDefault="00867FC9" w:rsidP="00867FC9">
      <w:pPr>
        <w:rPr>
          <w:szCs w:val="24"/>
        </w:rPr>
      </w:pPr>
      <w:r>
        <w:separator/>
      </w:r>
    </w:p>
  </w:endnote>
  <w:endnote w:type="continuationSeparator" w:id="0">
    <w:p w:rsidR="00867FC9" w:rsidRPr="00867FC9" w:rsidRDefault="00867FC9" w:rsidP="00867FC9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FC9" w:rsidRPr="00867FC9" w:rsidRDefault="00867FC9" w:rsidP="00867FC9">
      <w:pPr>
        <w:rPr>
          <w:szCs w:val="24"/>
        </w:rPr>
      </w:pPr>
      <w:r>
        <w:separator/>
      </w:r>
    </w:p>
  </w:footnote>
  <w:footnote w:type="continuationSeparator" w:id="0">
    <w:p w:rsidR="00867FC9" w:rsidRPr="00867FC9" w:rsidRDefault="00867FC9" w:rsidP="00867FC9">
      <w:pPr>
        <w:rPr>
          <w:szCs w:val="24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attachedTemplate r:id="rId1"/>
  <w:stylePaneFormatFilter w:val="3F01"/>
  <w:doNotTrackMoves/>
  <w:defaultTabStop w:val="708"/>
  <w:autoHyphenation/>
  <w:hyphenationZone w:val="35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dv_info1" w:val="     "/>
    <w:docVar w:name="adv_info2" w:val="     "/>
    <w:docVar w:name="adv_info3" w:val="     "/>
    <w:docVar w:name="att_org_adr" w:val="Юридический адрес: г.Вологда, ул. Октябрьская, д.66, офис 1; Адрес нахождения лаборатории: г.Вологда, ул. Октябрьская, д.66, офис 10_x000D__x000A_"/>
    <w:docVar w:name="att_org_name" w:val="Общество с ограниченной ответственностью &quot;РАЦИО&quot;"/>
    <w:docVar w:name="att_org_reg_date" w:val="05.08.2016"/>
    <w:docVar w:name="att_org_reg_num" w:val="349"/>
    <w:docVar w:name="boss_fio" w:val=" Дурягин Александр Иванович"/>
    <w:docVar w:name="ceh_info" w:val=" Федеральное государственное бюджетное учреждение здравоохранения «Центральная медико-санитарная часть № 91 Федерального медико-биологического агентства» (ФГБУЗ ЦМСЧ № 91 ФМБА России) "/>
    <w:docVar w:name="close_doc_flag" w:val="0"/>
    <w:docVar w:name="doc_type" w:val="6"/>
    <w:docVar w:name="fill_date" w:val="14.04.2025"/>
    <w:docVar w:name="org_guid" w:val="C34E6B73EFAD492483191795BBFD2931"/>
    <w:docVar w:name="org_id" w:val="3"/>
    <w:docVar w:name="org_name" w:val="     "/>
    <w:docVar w:name="pers_guids" w:val="F2964E2560B0487C8C432FEE2305A7FE@112-525-866-32"/>
    <w:docVar w:name="pers_snils" w:val="F2964E2560B0487C8C432FEE2305A7FE@112-525-866-32"/>
    <w:docVar w:name="podr_id" w:val="org_3"/>
    <w:docVar w:name="pred_dolg" w:val="Заместитель начальника по организационно-методической работе "/>
    <w:docVar w:name="pred_fio" w:val="Сергей Дмитриевич Хребтов"/>
    <w:docVar w:name="prikaz_sout" w:val="817"/>
    <w:docVar w:name="rbtd_adr" w:val="     "/>
    <w:docVar w:name="rbtd_name" w:val="Федеральное государственное бюджетное учреждение здравоохранения «Центральная медико-санитарная часть № 91 Федерального медико-биологического агентства» (ФГБУЗ ЦМСЧ № 91 ФМБА России)"/>
    <w:docVar w:name="sv_docs" w:val="1"/>
  </w:docVars>
  <w:rsids>
    <w:rsidRoot w:val="00867FC9"/>
    <w:rsid w:val="0002033E"/>
    <w:rsid w:val="00056BFC"/>
    <w:rsid w:val="0007776A"/>
    <w:rsid w:val="00093D2E"/>
    <w:rsid w:val="000C5130"/>
    <w:rsid w:val="00196135"/>
    <w:rsid w:val="001A7AC3"/>
    <w:rsid w:val="001B06AD"/>
    <w:rsid w:val="00237B32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81D90"/>
    <w:rsid w:val="006E662C"/>
    <w:rsid w:val="00725C51"/>
    <w:rsid w:val="00820552"/>
    <w:rsid w:val="00867FC9"/>
    <w:rsid w:val="008B4051"/>
    <w:rsid w:val="008C0968"/>
    <w:rsid w:val="00922677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Normal (Web)"/>
    <w:basedOn w:val="a"/>
    <w:uiPriority w:val="99"/>
    <w:unhideWhenUsed/>
    <w:rsid w:val="00867FC9"/>
    <w:pPr>
      <w:spacing w:before="100" w:beforeAutospacing="1" w:after="100" w:afterAutospacing="1"/>
    </w:pPr>
    <w:rPr>
      <w:rFonts w:eastAsiaTheme="minorEastAsia"/>
      <w:szCs w:val="24"/>
    </w:rPr>
  </w:style>
  <w:style w:type="paragraph" w:styleId="ac">
    <w:name w:val="header"/>
    <w:basedOn w:val="a"/>
    <w:link w:val="ad"/>
    <w:rsid w:val="00867FC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867FC9"/>
    <w:rPr>
      <w:sz w:val="24"/>
    </w:rPr>
  </w:style>
  <w:style w:type="paragraph" w:styleId="ae">
    <w:name w:val="footer"/>
    <w:basedOn w:val="a"/>
    <w:link w:val="af"/>
    <w:rsid w:val="00867FC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67FC9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15</Pages>
  <Words>10346</Words>
  <Characters>58977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69185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subject/>
  <dc:creator>RJS</dc:creator>
  <cp:keywords/>
  <dc:description/>
  <cp:lastModifiedBy>RJS</cp:lastModifiedBy>
  <cp:revision>1</cp:revision>
  <dcterms:created xsi:type="dcterms:W3CDTF">2025-04-22T23:06:00Z</dcterms:created>
  <dcterms:modified xsi:type="dcterms:W3CDTF">2025-04-22T23:07:00Z</dcterms:modified>
</cp:coreProperties>
</file>